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D05" w:rsidRDefault="00133D05" w:rsidP="00133D05">
      <w:pPr>
        <w:pStyle w:val="aa"/>
      </w:pPr>
      <w:r>
        <w:rPr>
          <w:noProof/>
          <w:lang w:eastAsia="ru-RU"/>
        </w:rPr>
        <w:drawing>
          <wp:inline distT="0" distB="0" distL="0" distR="0" wp14:anchorId="6319532E" wp14:editId="5D98FC54">
            <wp:extent cx="1984211" cy="72920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045546" cy="751746"/>
                    </a:xfrm>
                    <a:prstGeom prst="rect">
                      <a:avLst/>
                    </a:prstGeom>
                  </pic:spPr>
                </pic:pic>
              </a:graphicData>
            </a:graphic>
          </wp:inline>
        </w:drawing>
      </w:r>
      <w:r>
        <w:t xml:space="preserve">                                                                                                                                    </w:t>
      </w:r>
    </w:p>
    <w:p w:rsidR="00133D05" w:rsidRDefault="00133D05" w:rsidP="00133D05">
      <w:pPr>
        <w:ind w:firstLine="709"/>
        <w:jc w:val="right"/>
        <w:rPr>
          <w:rFonts w:ascii="Times New Roman" w:hAnsi="Times New Roman" w:cs="Times New Roman"/>
          <w:b/>
          <w:bCs/>
          <w:sz w:val="32"/>
          <w:szCs w:val="32"/>
        </w:rPr>
      </w:pPr>
    </w:p>
    <w:p w:rsidR="00133D05" w:rsidRDefault="00133D05" w:rsidP="00133D05">
      <w:pPr>
        <w:ind w:firstLine="709"/>
        <w:jc w:val="right"/>
        <w:rPr>
          <w:rFonts w:ascii="Times New Roman" w:hAnsi="Times New Roman" w:cs="Times New Roman"/>
          <w:b/>
          <w:bCs/>
          <w:sz w:val="32"/>
          <w:szCs w:val="32"/>
        </w:rPr>
      </w:pPr>
      <w:r>
        <w:rPr>
          <w:rFonts w:ascii="Times New Roman" w:hAnsi="Times New Roman" w:cs="Times New Roman"/>
          <w:b/>
          <w:bCs/>
          <w:sz w:val="32"/>
          <w:szCs w:val="32"/>
        </w:rPr>
        <w:t>ПРЕСС</w:t>
      </w:r>
      <w:r w:rsidRPr="000E7433">
        <w:rPr>
          <w:rFonts w:ascii="Times New Roman" w:hAnsi="Times New Roman" w:cs="Times New Roman"/>
          <w:b/>
          <w:bCs/>
          <w:sz w:val="32"/>
          <w:szCs w:val="32"/>
        </w:rPr>
        <w:t>-РЕЛИЗ</w:t>
      </w:r>
    </w:p>
    <w:p w:rsidR="00133D05" w:rsidRPr="00D70D18" w:rsidRDefault="00133D05" w:rsidP="00133D05">
      <w:pPr>
        <w:ind w:firstLine="709"/>
        <w:jc w:val="right"/>
        <w:rPr>
          <w:rFonts w:ascii="Times New Roman" w:hAnsi="Times New Roman" w:cs="Times New Roman"/>
          <w:bCs/>
          <w:sz w:val="28"/>
          <w:szCs w:val="32"/>
        </w:rPr>
      </w:pPr>
      <w:r>
        <w:rPr>
          <w:rFonts w:ascii="Times New Roman" w:hAnsi="Times New Roman" w:cs="Times New Roman"/>
          <w:bCs/>
          <w:sz w:val="28"/>
          <w:szCs w:val="32"/>
        </w:rPr>
        <w:t>03.11</w:t>
      </w:r>
      <w:r w:rsidRPr="00D70D18">
        <w:rPr>
          <w:rFonts w:ascii="Times New Roman" w:hAnsi="Times New Roman" w:cs="Times New Roman"/>
          <w:bCs/>
          <w:sz w:val="28"/>
          <w:szCs w:val="32"/>
        </w:rPr>
        <w:t>.23</w:t>
      </w:r>
    </w:p>
    <w:p w:rsidR="00FD3090" w:rsidRPr="00133D05" w:rsidRDefault="00C46E7A" w:rsidP="00133D05">
      <w:pPr>
        <w:spacing w:line="240" w:lineRule="auto"/>
        <w:rPr>
          <w:rFonts w:ascii="Times New Roman" w:hAnsi="Times New Roman" w:cs="Times New Roman"/>
          <w:b/>
          <w:sz w:val="28"/>
          <w:szCs w:val="28"/>
        </w:rPr>
      </w:pPr>
      <w:bookmarkStart w:id="0" w:name="_GoBack"/>
      <w:r>
        <w:rPr>
          <w:rFonts w:ascii="Times New Roman" w:hAnsi="Times New Roman" w:cs="Times New Roman"/>
          <w:b/>
          <w:sz w:val="28"/>
          <w:szCs w:val="28"/>
        </w:rPr>
        <w:t>Регистрация недвижимости на основании судебных актов</w:t>
      </w:r>
    </w:p>
    <w:bookmarkEnd w:id="0"/>
    <w:p w:rsidR="0026501D" w:rsidRPr="0026501D" w:rsidRDefault="0026501D" w:rsidP="00C2662C">
      <w:pPr>
        <w:pStyle w:val="a6"/>
        <w:shd w:val="clear" w:color="auto" w:fill="FFFFFF"/>
        <w:spacing w:before="0" w:beforeAutospacing="0" w:after="150" w:afterAutospacing="0"/>
        <w:ind w:firstLine="708"/>
        <w:jc w:val="both"/>
        <w:rPr>
          <w:color w:val="000000"/>
          <w:sz w:val="28"/>
          <w:szCs w:val="28"/>
        </w:rPr>
      </w:pPr>
      <w:r w:rsidRPr="0026501D">
        <w:rPr>
          <w:color w:val="000000"/>
          <w:sz w:val="28"/>
          <w:szCs w:val="28"/>
        </w:rPr>
        <w:t xml:space="preserve">В </w:t>
      </w:r>
      <w:r w:rsidR="00B67461" w:rsidRPr="0026501D">
        <w:rPr>
          <w:color w:val="000000"/>
          <w:sz w:val="28"/>
          <w:szCs w:val="28"/>
        </w:rPr>
        <w:t>соответствии с</w:t>
      </w:r>
      <w:r w:rsidR="00301D0C" w:rsidRPr="0026501D">
        <w:rPr>
          <w:color w:val="000000"/>
          <w:sz w:val="28"/>
          <w:szCs w:val="28"/>
        </w:rPr>
        <w:t xml:space="preserve"> Федеральным законом от 13.07.2015 № 218-ФЗ </w:t>
      </w:r>
      <w:r>
        <w:rPr>
          <w:color w:val="000000"/>
          <w:sz w:val="28"/>
          <w:szCs w:val="28"/>
        </w:rPr>
        <w:t xml:space="preserve">                       </w:t>
      </w:r>
      <w:r w:rsidR="00301D0C" w:rsidRPr="0026501D">
        <w:rPr>
          <w:color w:val="000000"/>
          <w:sz w:val="28"/>
          <w:szCs w:val="28"/>
        </w:rPr>
        <w:t xml:space="preserve">«О государственной регистрации недвижимости» </w:t>
      </w:r>
      <w:r w:rsidR="00E77DB0">
        <w:rPr>
          <w:color w:val="000000"/>
          <w:sz w:val="28"/>
          <w:szCs w:val="28"/>
        </w:rPr>
        <w:t xml:space="preserve">одним из </w:t>
      </w:r>
      <w:r w:rsidR="00B67461" w:rsidRPr="0026501D">
        <w:rPr>
          <w:color w:val="000000"/>
          <w:sz w:val="28"/>
          <w:szCs w:val="28"/>
        </w:rPr>
        <w:t xml:space="preserve">оснований для регистрации прав </w:t>
      </w:r>
      <w:r w:rsidRPr="0026501D">
        <w:rPr>
          <w:color w:val="000000"/>
          <w:sz w:val="28"/>
          <w:szCs w:val="28"/>
        </w:rPr>
        <w:t xml:space="preserve">на недвижимое имущество </w:t>
      </w:r>
      <w:r w:rsidR="00B67461" w:rsidRPr="0026501D">
        <w:rPr>
          <w:color w:val="000000"/>
          <w:sz w:val="28"/>
          <w:szCs w:val="28"/>
        </w:rPr>
        <w:t xml:space="preserve">являются вступившие </w:t>
      </w:r>
      <w:r w:rsidR="00E72521">
        <w:rPr>
          <w:color w:val="000000"/>
          <w:sz w:val="28"/>
          <w:szCs w:val="28"/>
        </w:rPr>
        <w:t xml:space="preserve">                             </w:t>
      </w:r>
      <w:r w:rsidR="00B67461" w:rsidRPr="0026501D">
        <w:rPr>
          <w:color w:val="000000"/>
          <w:sz w:val="28"/>
          <w:szCs w:val="28"/>
        </w:rPr>
        <w:t>в законную силу судебные акты</w:t>
      </w:r>
      <w:r w:rsidRPr="0026501D">
        <w:rPr>
          <w:color w:val="000000"/>
          <w:sz w:val="28"/>
          <w:szCs w:val="28"/>
        </w:rPr>
        <w:t xml:space="preserve">. К числу </w:t>
      </w:r>
      <w:r w:rsidR="00E77DB0">
        <w:rPr>
          <w:color w:val="000000"/>
          <w:sz w:val="28"/>
          <w:szCs w:val="28"/>
        </w:rPr>
        <w:t>т</w:t>
      </w:r>
      <w:r w:rsidRPr="0026501D">
        <w:rPr>
          <w:color w:val="000000"/>
          <w:sz w:val="28"/>
          <w:szCs w:val="28"/>
        </w:rPr>
        <w:t>аких актов могут быть отнесены следующие судебные решения:</w:t>
      </w:r>
    </w:p>
    <w:p w:rsidR="00FE5DD8" w:rsidRDefault="0026501D" w:rsidP="00FE5DD8">
      <w:pPr>
        <w:pStyle w:val="a6"/>
        <w:shd w:val="clear" w:color="auto" w:fill="FFFFFF"/>
        <w:spacing w:before="240" w:beforeAutospacing="0" w:after="240" w:afterAutospacing="0"/>
        <w:rPr>
          <w:color w:val="000000"/>
          <w:sz w:val="28"/>
          <w:szCs w:val="28"/>
        </w:rPr>
      </w:pPr>
      <w:r w:rsidRPr="0026501D">
        <w:rPr>
          <w:color w:val="000000"/>
          <w:sz w:val="28"/>
          <w:szCs w:val="28"/>
        </w:rPr>
        <w:t>- о признании права на недвижимое имущество;</w:t>
      </w:r>
    </w:p>
    <w:p w:rsidR="0026501D" w:rsidRPr="0026501D" w:rsidRDefault="0026501D" w:rsidP="00C12FB9">
      <w:pPr>
        <w:pStyle w:val="a6"/>
        <w:shd w:val="clear" w:color="auto" w:fill="FFFFFF"/>
        <w:spacing w:before="240" w:beforeAutospacing="0" w:after="240" w:afterAutospacing="0"/>
        <w:jc w:val="both"/>
        <w:rPr>
          <w:color w:val="000000"/>
          <w:sz w:val="28"/>
          <w:szCs w:val="28"/>
        </w:rPr>
      </w:pPr>
      <w:r w:rsidRPr="0026501D">
        <w:rPr>
          <w:color w:val="000000"/>
          <w:sz w:val="28"/>
          <w:szCs w:val="28"/>
        </w:rPr>
        <w:t xml:space="preserve">- </w:t>
      </w:r>
      <w:r w:rsidR="00133D05">
        <w:rPr>
          <w:color w:val="000000"/>
          <w:sz w:val="28"/>
          <w:szCs w:val="28"/>
        </w:rPr>
        <w:t xml:space="preserve">о </w:t>
      </w:r>
      <w:r w:rsidRPr="0026501D">
        <w:rPr>
          <w:color w:val="000000"/>
          <w:sz w:val="28"/>
          <w:szCs w:val="28"/>
        </w:rPr>
        <w:t>признании недействительной сделки с недвижимым имуществом и о применении последствий недействительности, либо о возврате недвижимого имущества одной из сторон сделки;</w:t>
      </w:r>
    </w:p>
    <w:p w:rsidR="0026501D" w:rsidRPr="0026501D" w:rsidRDefault="0026501D" w:rsidP="00C2662C">
      <w:pPr>
        <w:pStyle w:val="a6"/>
        <w:shd w:val="clear" w:color="auto" w:fill="FFFFFF"/>
        <w:spacing w:before="240" w:beforeAutospacing="0" w:after="240" w:afterAutospacing="0"/>
        <w:jc w:val="both"/>
        <w:rPr>
          <w:color w:val="000000"/>
          <w:sz w:val="28"/>
          <w:szCs w:val="28"/>
        </w:rPr>
      </w:pPr>
      <w:r w:rsidRPr="0026501D">
        <w:rPr>
          <w:color w:val="000000"/>
          <w:sz w:val="28"/>
          <w:szCs w:val="28"/>
        </w:rPr>
        <w:t>- установление и определение долей в праве общей собственности, раздел общего имущества или выдел из него доли;</w:t>
      </w:r>
    </w:p>
    <w:p w:rsidR="0026501D" w:rsidRDefault="0026501D" w:rsidP="00C2662C">
      <w:pPr>
        <w:pStyle w:val="a6"/>
        <w:shd w:val="clear" w:color="auto" w:fill="FFFFFF"/>
        <w:spacing w:before="240" w:beforeAutospacing="0" w:after="240" w:afterAutospacing="0"/>
        <w:jc w:val="both"/>
        <w:rPr>
          <w:color w:val="000000"/>
          <w:sz w:val="28"/>
          <w:szCs w:val="28"/>
        </w:rPr>
      </w:pPr>
      <w:r w:rsidRPr="0026501D">
        <w:rPr>
          <w:color w:val="000000"/>
          <w:sz w:val="28"/>
          <w:szCs w:val="28"/>
        </w:rPr>
        <w:t>- об исправлении реестровых ошибок</w:t>
      </w:r>
      <w:r w:rsidR="00FE5DD8">
        <w:rPr>
          <w:color w:val="000000"/>
          <w:sz w:val="28"/>
          <w:szCs w:val="28"/>
        </w:rPr>
        <w:t xml:space="preserve"> и др</w:t>
      </w:r>
      <w:r>
        <w:rPr>
          <w:color w:val="000000"/>
          <w:sz w:val="28"/>
          <w:szCs w:val="28"/>
        </w:rPr>
        <w:t xml:space="preserve">. </w:t>
      </w:r>
    </w:p>
    <w:p w:rsidR="003E2AF8" w:rsidRDefault="003E2AF8" w:rsidP="00C2662C">
      <w:pPr>
        <w:pStyle w:val="a6"/>
        <w:shd w:val="clear" w:color="auto" w:fill="FFFFFF"/>
        <w:spacing w:before="240" w:beforeAutospacing="0" w:after="240" w:afterAutospacing="0"/>
        <w:ind w:firstLine="708"/>
        <w:jc w:val="both"/>
        <w:rPr>
          <w:color w:val="000000"/>
          <w:sz w:val="28"/>
          <w:szCs w:val="28"/>
        </w:rPr>
      </w:pPr>
      <w:r w:rsidRPr="0026501D">
        <w:rPr>
          <w:color w:val="000000"/>
          <w:sz w:val="28"/>
          <w:szCs w:val="28"/>
        </w:rPr>
        <w:t>Для целей государственной регистрации могут быть также представлены и иные судебные решения, которые не устанавливают права</w:t>
      </w:r>
      <w:r w:rsidR="00133D05">
        <w:rPr>
          <w:color w:val="000000"/>
          <w:sz w:val="28"/>
          <w:szCs w:val="28"/>
        </w:rPr>
        <w:t xml:space="preserve"> на недвижимость, но без таких</w:t>
      </w:r>
      <w:r w:rsidRPr="0026501D">
        <w:rPr>
          <w:color w:val="000000"/>
          <w:sz w:val="28"/>
          <w:szCs w:val="28"/>
        </w:rPr>
        <w:t xml:space="preserve"> документов оформить права на недвижимо</w:t>
      </w:r>
      <w:r w:rsidR="00F76BBA">
        <w:rPr>
          <w:color w:val="000000"/>
          <w:sz w:val="28"/>
          <w:szCs w:val="28"/>
        </w:rPr>
        <w:t xml:space="preserve">е имущество </w:t>
      </w:r>
      <w:r w:rsidRPr="0026501D">
        <w:rPr>
          <w:color w:val="000000"/>
          <w:sz w:val="28"/>
          <w:szCs w:val="28"/>
        </w:rPr>
        <w:t>невозможно. Например, судебные решения об установлении юридических фактов принадлежности правоустанавливающих документов гражданину или юридическому лицу в том случае, если в правоустанавливающих документах имеются неточности в написании фамилии, имени, отчества гражданина, наименования юридического лица.</w:t>
      </w:r>
    </w:p>
    <w:p w:rsidR="003E2AF8" w:rsidRDefault="003E2AF8" w:rsidP="00C2662C">
      <w:pPr>
        <w:pStyle w:val="a6"/>
        <w:shd w:val="clear" w:color="auto" w:fill="FFFFFF"/>
        <w:spacing w:before="240" w:beforeAutospacing="0" w:after="240" w:afterAutospacing="0"/>
        <w:ind w:firstLine="708"/>
        <w:jc w:val="both"/>
        <w:rPr>
          <w:color w:val="000000"/>
          <w:sz w:val="28"/>
          <w:szCs w:val="28"/>
        </w:rPr>
      </w:pPr>
      <w:r>
        <w:rPr>
          <w:color w:val="000000"/>
          <w:sz w:val="28"/>
          <w:szCs w:val="28"/>
        </w:rPr>
        <w:t xml:space="preserve">Законом установлены определенные требования к документам, являющимся основанием для регистрации права, в том числе судебным </w:t>
      </w:r>
      <w:r w:rsidR="00FE5DD8">
        <w:rPr>
          <w:color w:val="000000"/>
          <w:sz w:val="28"/>
          <w:szCs w:val="28"/>
        </w:rPr>
        <w:t>актам</w:t>
      </w:r>
      <w:r>
        <w:rPr>
          <w:color w:val="000000"/>
          <w:sz w:val="28"/>
          <w:szCs w:val="28"/>
        </w:rPr>
        <w:t>:</w:t>
      </w:r>
    </w:p>
    <w:p w:rsidR="003E2AF8" w:rsidRDefault="003E2AF8" w:rsidP="00C2662C">
      <w:pPr>
        <w:pStyle w:val="a6"/>
        <w:shd w:val="clear" w:color="auto" w:fill="FFFFFF"/>
        <w:spacing w:before="240" w:beforeAutospacing="0" w:after="240" w:afterAutospacing="0"/>
        <w:ind w:firstLine="708"/>
        <w:jc w:val="both"/>
        <w:rPr>
          <w:color w:val="000000"/>
          <w:sz w:val="28"/>
          <w:szCs w:val="28"/>
        </w:rPr>
      </w:pPr>
      <w:r>
        <w:rPr>
          <w:color w:val="000000"/>
          <w:sz w:val="28"/>
          <w:szCs w:val="28"/>
        </w:rPr>
        <w:t xml:space="preserve">- судебный акт должен содержать описание недвижимого имущества (кадастровый номер, местоположение, площадь), сведения о правообладателе и виде регистрируемого права; </w:t>
      </w:r>
    </w:p>
    <w:p w:rsidR="003E2AF8" w:rsidRDefault="003E2AF8" w:rsidP="00C2662C">
      <w:pPr>
        <w:pStyle w:val="a6"/>
        <w:shd w:val="clear" w:color="auto" w:fill="FFFFFF"/>
        <w:spacing w:before="0" w:beforeAutospacing="0" w:after="150" w:afterAutospacing="0"/>
        <w:ind w:firstLine="708"/>
        <w:jc w:val="both"/>
        <w:rPr>
          <w:color w:val="000000"/>
          <w:sz w:val="28"/>
          <w:szCs w:val="28"/>
        </w:rPr>
      </w:pPr>
      <w:proofErr w:type="gramStart"/>
      <w:r>
        <w:rPr>
          <w:color w:val="000000"/>
          <w:sz w:val="28"/>
          <w:szCs w:val="28"/>
        </w:rPr>
        <w:t xml:space="preserve">- если судебный акт представляется в орган регистрации прав для погашения имеющихся в Едином государственном реестре недвижимости  </w:t>
      </w:r>
      <w:r>
        <w:rPr>
          <w:color w:val="000000"/>
          <w:sz w:val="28"/>
          <w:szCs w:val="28"/>
        </w:rPr>
        <w:lastRenderedPageBreak/>
        <w:t>записей</w:t>
      </w:r>
      <w:r w:rsidR="006A159F">
        <w:rPr>
          <w:color w:val="000000"/>
          <w:sz w:val="28"/>
          <w:szCs w:val="28"/>
        </w:rPr>
        <w:t xml:space="preserve"> о праве /ограничении (обременении)</w:t>
      </w:r>
      <w:r>
        <w:rPr>
          <w:color w:val="000000"/>
          <w:sz w:val="28"/>
          <w:szCs w:val="28"/>
        </w:rPr>
        <w:t xml:space="preserve">, </w:t>
      </w:r>
      <w:r w:rsidRPr="002632AE">
        <w:rPr>
          <w:color w:val="000000"/>
          <w:sz w:val="28"/>
          <w:szCs w:val="28"/>
        </w:rPr>
        <w:t xml:space="preserve">в резолютивной части решения суда </w:t>
      </w:r>
      <w:r>
        <w:rPr>
          <w:color w:val="000000"/>
          <w:sz w:val="28"/>
          <w:szCs w:val="28"/>
        </w:rPr>
        <w:t xml:space="preserve">должен быть </w:t>
      </w:r>
      <w:r w:rsidRPr="002632AE">
        <w:rPr>
          <w:color w:val="000000"/>
          <w:sz w:val="28"/>
          <w:szCs w:val="28"/>
        </w:rPr>
        <w:t>решен вопрос о наличии или отсутствии права либо обременения недвижимого имущества, о возврате имущества во владение его собственника, о применении последствий недействительности сделки в виде возврата недвижимого имущества одной из сторон сделки.</w:t>
      </w:r>
      <w:proofErr w:type="gramEnd"/>
    </w:p>
    <w:p w:rsidR="003E2AF8" w:rsidRDefault="003E2AF8" w:rsidP="00C2662C">
      <w:pPr>
        <w:pStyle w:val="a6"/>
        <w:shd w:val="clear" w:color="auto" w:fill="FFFFFF"/>
        <w:spacing w:before="0" w:beforeAutospacing="0" w:after="150" w:afterAutospacing="0"/>
        <w:ind w:firstLine="708"/>
        <w:jc w:val="both"/>
        <w:rPr>
          <w:color w:val="000000"/>
          <w:sz w:val="28"/>
          <w:szCs w:val="28"/>
        </w:rPr>
      </w:pPr>
      <w:r>
        <w:rPr>
          <w:color w:val="000000"/>
          <w:sz w:val="28"/>
          <w:szCs w:val="28"/>
        </w:rPr>
        <w:t xml:space="preserve">- судебный акт должен  быть вступившим в </w:t>
      </w:r>
      <w:r w:rsidR="00097BF7">
        <w:rPr>
          <w:color w:val="000000"/>
          <w:sz w:val="28"/>
          <w:szCs w:val="28"/>
        </w:rPr>
        <w:t xml:space="preserve">законную </w:t>
      </w:r>
      <w:r>
        <w:rPr>
          <w:color w:val="000000"/>
          <w:sz w:val="28"/>
          <w:szCs w:val="28"/>
        </w:rPr>
        <w:t xml:space="preserve">силу, копия решения должна быть правильно оформлена (надлежащим образом прошита </w:t>
      </w:r>
      <w:r w:rsidR="006A159F">
        <w:rPr>
          <w:color w:val="000000"/>
          <w:sz w:val="28"/>
          <w:szCs w:val="28"/>
        </w:rPr>
        <w:t xml:space="preserve">                              </w:t>
      </w:r>
      <w:r>
        <w:rPr>
          <w:color w:val="000000"/>
          <w:sz w:val="28"/>
          <w:szCs w:val="28"/>
        </w:rPr>
        <w:t xml:space="preserve">и заверена судом). Если документы подаются в электронном виде, </w:t>
      </w:r>
      <w:r>
        <w:rPr>
          <w:color w:val="000000"/>
          <w:sz w:val="30"/>
          <w:szCs w:val="30"/>
          <w:shd w:val="clear" w:color="auto" w:fill="FFFFFF"/>
        </w:rPr>
        <w:t xml:space="preserve">копия судебного акта в виде электронного образа документа должна быть заверена усиленной квалифицированной электронной </w:t>
      </w:r>
      <w:r w:rsidR="00097BF7">
        <w:rPr>
          <w:color w:val="000000"/>
          <w:sz w:val="30"/>
          <w:szCs w:val="30"/>
          <w:shd w:val="clear" w:color="auto" w:fill="FFFFFF"/>
        </w:rPr>
        <w:t xml:space="preserve">подписью </w:t>
      </w:r>
      <w:r>
        <w:rPr>
          <w:color w:val="000000"/>
          <w:sz w:val="28"/>
          <w:szCs w:val="28"/>
        </w:rPr>
        <w:t>судьи.</w:t>
      </w:r>
    </w:p>
    <w:p w:rsidR="00FD3090" w:rsidRPr="002632AE" w:rsidRDefault="007F5ED5" w:rsidP="00C2662C">
      <w:pPr>
        <w:pStyle w:val="a6"/>
        <w:shd w:val="clear" w:color="auto" w:fill="FFFFFF"/>
        <w:spacing w:before="0" w:beforeAutospacing="0" w:after="150" w:afterAutospacing="0"/>
        <w:ind w:firstLine="708"/>
        <w:jc w:val="both"/>
        <w:rPr>
          <w:color w:val="000000"/>
          <w:sz w:val="28"/>
          <w:szCs w:val="28"/>
        </w:rPr>
      </w:pPr>
      <w:r>
        <w:rPr>
          <w:color w:val="000000"/>
          <w:sz w:val="28"/>
          <w:szCs w:val="28"/>
        </w:rPr>
        <w:t>Обра</w:t>
      </w:r>
      <w:r w:rsidR="0026501D">
        <w:rPr>
          <w:color w:val="000000"/>
          <w:sz w:val="28"/>
          <w:szCs w:val="28"/>
        </w:rPr>
        <w:t>щаем внимание, принятие судом решения в пользу заинтересованного лица не освобождает его от дальнейшей необходимости обратиться в орган регистрации прав с соответствующим заявлением</w:t>
      </w:r>
      <w:r w:rsidR="003E2AF8">
        <w:rPr>
          <w:color w:val="000000"/>
          <w:sz w:val="28"/>
          <w:szCs w:val="28"/>
        </w:rPr>
        <w:t xml:space="preserve">, </w:t>
      </w:r>
      <w:r w:rsidR="0026501D">
        <w:rPr>
          <w:color w:val="000000"/>
          <w:sz w:val="28"/>
          <w:szCs w:val="28"/>
        </w:rPr>
        <w:t xml:space="preserve"> необходимыми документами</w:t>
      </w:r>
      <w:r w:rsidR="00FD3090">
        <w:rPr>
          <w:color w:val="000000"/>
          <w:sz w:val="28"/>
          <w:szCs w:val="28"/>
        </w:rPr>
        <w:t xml:space="preserve"> и уплатой государственной пошлины.</w:t>
      </w:r>
      <w:r w:rsidR="0026501D">
        <w:rPr>
          <w:color w:val="000000"/>
          <w:sz w:val="28"/>
          <w:szCs w:val="28"/>
        </w:rPr>
        <w:t xml:space="preserve"> </w:t>
      </w:r>
    </w:p>
    <w:p w:rsidR="00C2662C" w:rsidRDefault="00FD3090" w:rsidP="00C2662C">
      <w:pPr>
        <w:pStyle w:val="a6"/>
        <w:shd w:val="clear" w:color="auto" w:fill="FFFFFF"/>
        <w:spacing w:before="240" w:beforeAutospacing="0" w:after="240" w:afterAutospacing="0"/>
        <w:ind w:firstLine="708"/>
        <w:jc w:val="both"/>
        <w:rPr>
          <w:color w:val="000000"/>
          <w:sz w:val="28"/>
          <w:szCs w:val="28"/>
        </w:rPr>
      </w:pPr>
      <w:r w:rsidRPr="002632AE">
        <w:rPr>
          <w:color w:val="000000"/>
          <w:sz w:val="28"/>
          <w:szCs w:val="28"/>
        </w:rPr>
        <w:t>В случае</w:t>
      </w:r>
      <w:proofErr w:type="gramStart"/>
      <w:r w:rsidRPr="002632AE">
        <w:rPr>
          <w:color w:val="000000"/>
          <w:sz w:val="28"/>
          <w:szCs w:val="28"/>
        </w:rPr>
        <w:t>,</w:t>
      </w:r>
      <w:proofErr w:type="gramEnd"/>
      <w:r w:rsidRPr="002632AE">
        <w:rPr>
          <w:color w:val="000000"/>
          <w:sz w:val="28"/>
          <w:szCs w:val="28"/>
        </w:rPr>
        <w:t xml:space="preserve"> если решением суда предусмотрено прекращение права на недвижимое имущество у одного лица или установлено отсутствие права на недвижимое имущество у такого лица, и при этом предусмотрено возникновение этого права у другого лица или установлено наличие права у такого другого лица, то государственная регистрация прав на основании этого решения суда может осуществляться по заявлению лица, у которого право возникает на основании решения суда либо право, которого подтверждено решением суда. При этом не требуется заявление лица, чье право прекращается или признано отсутствующим по этому решению суда, в случае, если такое лицо являлось ответчиком по соответствующему делу</w:t>
      </w:r>
      <w:r>
        <w:rPr>
          <w:color w:val="000000"/>
          <w:sz w:val="28"/>
          <w:szCs w:val="28"/>
        </w:rPr>
        <w:t xml:space="preserve"> </w:t>
      </w:r>
      <w:r w:rsidR="00796CF9">
        <w:rPr>
          <w:color w:val="000000"/>
          <w:sz w:val="28"/>
          <w:szCs w:val="28"/>
        </w:rPr>
        <w:t xml:space="preserve">                  </w:t>
      </w:r>
      <w:r w:rsidRPr="002632AE">
        <w:rPr>
          <w:color w:val="000000"/>
          <w:sz w:val="28"/>
          <w:szCs w:val="28"/>
        </w:rPr>
        <w:t>(ч</w:t>
      </w:r>
      <w:r w:rsidR="00796CF9">
        <w:rPr>
          <w:color w:val="000000"/>
          <w:sz w:val="28"/>
          <w:szCs w:val="28"/>
        </w:rPr>
        <w:t xml:space="preserve">асть </w:t>
      </w:r>
      <w:r w:rsidRPr="002632AE">
        <w:rPr>
          <w:color w:val="000000"/>
          <w:sz w:val="28"/>
          <w:szCs w:val="28"/>
        </w:rPr>
        <w:t>3 ст</w:t>
      </w:r>
      <w:r w:rsidR="00796CF9">
        <w:rPr>
          <w:color w:val="000000"/>
          <w:sz w:val="28"/>
          <w:szCs w:val="28"/>
        </w:rPr>
        <w:t>атьи</w:t>
      </w:r>
      <w:r w:rsidRPr="002632AE">
        <w:rPr>
          <w:color w:val="000000"/>
          <w:sz w:val="28"/>
          <w:szCs w:val="28"/>
        </w:rPr>
        <w:t xml:space="preserve"> 58 Закона о регистрации).</w:t>
      </w:r>
    </w:p>
    <w:p w:rsidR="003E2AF8" w:rsidRDefault="003E2AF8" w:rsidP="00C2662C">
      <w:pPr>
        <w:pStyle w:val="a6"/>
        <w:shd w:val="clear" w:color="auto" w:fill="FFFFFF"/>
        <w:spacing w:before="240" w:beforeAutospacing="0" w:after="240" w:afterAutospacing="0"/>
        <w:ind w:firstLine="708"/>
        <w:jc w:val="both"/>
        <w:rPr>
          <w:color w:val="000000"/>
          <w:sz w:val="28"/>
          <w:szCs w:val="28"/>
        </w:rPr>
      </w:pPr>
      <w:r>
        <w:rPr>
          <w:color w:val="000000"/>
          <w:sz w:val="28"/>
          <w:szCs w:val="28"/>
        </w:rPr>
        <w:t xml:space="preserve">Представить </w:t>
      </w:r>
      <w:r w:rsidR="006A159F">
        <w:rPr>
          <w:color w:val="000000"/>
          <w:sz w:val="28"/>
          <w:szCs w:val="28"/>
        </w:rPr>
        <w:t xml:space="preserve">заявление о государственной регистрации и </w:t>
      </w:r>
      <w:r w:rsidR="00796CF9">
        <w:rPr>
          <w:color w:val="000000"/>
          <w:sz w:val="28"/>
          <w:szCs w:val="28"/>
        </w:rPr>
        <w:t xml:space="preserve">надлежащим образом  оформленную копию </w:t>
      </w:r>
      <w:r w:rsidR="006A159F">
        <w:rPr>
          <w:color w:val="000000"/>
          <w:sz w:val="28"/>
          <w:szCs w:val="28"/>
        </w:rPr>
        <w:t>судебн</w:t>
      </w:r>
      <w:r w:rsidR="00796CF9">
        <w:rPr>
          <w:color w:val="000000"/>
          <w:sz w:val="28"/>
          <w:szCs w:val="28"/>
        </w:rPr>
        <w:t xml:space="preserve">ого </w:t>
      </w:r>
      <w:r w:rsidR="006A159F">
        <w:rPr>
          <w:color w:val="000000"/>
          <w:sz w:val="28"/>
          <w:szCs w:val="28"/>
        </w:rPr>
        <w:t>акт</w:t>
      </w:r>
      <w:r w:rsidR="00796CF9">
        <w:rPr>
          <w:color w:val="000000"/>
          <w:sz w:val="28"/>
          <w:szCs w:val="28"/>
        </w:rPr>
        <w:t>а</w:t>
      </w:r>
      <w:r w:rsidR="006A159F">
        <w:rPr>
          <w:color w:val="000000"/>
          <w:sz w:val="28"/>
          <w:szCs w:val="28"/>
        </w:rPr>
        <w:t xml:space="preserve"> </w:t>
      </w:r>
      <w:r>
        <w:rPr>
          <w:color w:val="000000"/>
          <w:sz w:val="28"/>
          <w:szCs w:val="28"/>
        </w:rPr>
        <w:t xml:space="preserve"> можно через офис  многофункционального центра предоставления государственных </w:t>
      </w:r>
      <w:r w:rsidR="00796CF9">
        <w:rPr>
          <w:color w:val="000000"/>
          <w:sz w:val="28"/>
          <w:szCs w:val="28"/>
        </w:rPr>
        <w:t xml:space="preserve">                                 </w:t>
      </w:r>
      <w:r>
        <w:rPr>
          <w:color w:val="000000"/>
          <w:sz w:val="28"/>
          <w:szCs w:val="28"/>
        </w:rPr>
        <w:t>и муниципальных услуг в любом регионе Российской Федерации независимо от</w:t>
      </w:r>
      <w:r w:rsidRPr="00FD3090">
        <w:rPr>
          <w:color w:val="000000"/>
          <w:sz w:val="28"/>
          <w:szCs w:val="28"/>
        </w:rPr>
        <w:t xml:space="preserve"> </w:t>
      </w:r>
      <w:r>
        <w:rPr>
          <w:color w:val="000000"/>
          <w:sz w:val="28"/>
          <w:szCs w:val="28"/>
        </w:rPr>
        <w:t xml:space="preserve">нахождения объекта недвижимости или посредством электронный сервисов в «личном кабинете» на сайте </w:t>
      </w:r>
      <w:proofErr w:type="spellStart"/>
      <w:r>
        <w:rPr>
          <w:color w:val="000000"/>
          <w:sz w:val="28"/>
          <w:szCs w:val="28"/>
        </w:rPr>
        <w:t>Росреестра</w:t>
      </w:r>
      <w:proofErr w:type="spellEnd"/>
      <w:r>
        <w:rPr>
          <w:color w:val="000000"/>
          <w:sz w:val="28"/>
          <w:szCs w:val="28"/>
        </w:rPr>
        <w:t xml:space="preserve">.  </w:t>
      </w:r>
    </w:p>
    <w:p w:rsidR="00133D05" w:rsidRDefault="00133D05" w:rsidP="00133D05">
      <w:pPr>
        <w:pStyle w:val="a6"/>
        <w:shd w:val="clear" w:color="auto" w:fill="FFFFFF"/>
        <w:spacing w:before="240" w:beforeAutospacing="0" w:after="240" w:afterAutospacing="0"/>
        <w:ind w:firstLine="708"/>
        <w:jc w:val="both"/>
        <w:rPr>
          <w:color w:val="000000"/>
          <w:sz w:val="28"/>
          <w:szCs w:val="28"/>
        </w:rPr>
      </w:pPr>
      <w:r>
        <w:rPr>
          <w:noProof/>
          <w:color w:val="000000"/>
          <w:sz w:val="28"/>
          <w:szCs w:val="28"/>
        </w:rPr>
        <w:lastRenderedPageBreak/>
        <w:drawing>
          <wp:inline distT="0" distB="0" distL="0" distR="0" wp14:anchorId="45493B2A" wp14:editId="256F9B4B">
            <wp:extent cx="4495800" cy="4495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7802332_1533008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93399" cy="4493399"/>
                    </a:xfrm>
                    <a:prstGeom prst="rect">
                      <a:avLst/>
                    </a:prstGeom>
                  </pic:spPr>
                </pic:pic>
              </a:graphicData>
            </a:graphic>
          </wp:inline>
        </w:drawing>
      </w:r>
    </w:p>
    <w:p w:rsidR="00133D05" w:rsidRPr="00133D05" w:rsidRDefault="00133D05" w:rsidP="00133D05">
      <w:pPr>
        <w:spacing w:before="100" w:beforeAutospacing="1" w:after="100" w:afterAutospacing="1" w:line="240" w:lineRule="auto"/>
        <w:jc w:val="both"/>
        <w:rPr>
          <w:rFonts w:eastAsia="Times New Roman" w:cs="Times New Roman"/>
          <w:iCs/>
          <w:sz w:val="28"/>
          <w:szCs w:val="28"/>
          <w:bdr w:val="none" w:sz="0" w:space="0" w:color="auto" w:frame="1"/>
          <w:lang w:eastAsia="ru-RU"/>
        </w:rPr>
      </w:pPr>
      <w:proofErr w:type="gramStart"/>
      <w:r w:rsidRPr="00F96335">
        <w:rPr>
          <w:rFonts w:ascii="Times New Roman" w:hAnsi="Times New Roman" w:cs="Times New Roman"/>
          <w:b/>
          <w:noProof/>
          <w:lang w:eastAsia="sk-SK"/>
        </w:rPr>
        <w:t>Об Управлении Росреестра по Алтайскому краю</w:t>
      </w:r>
      <w:r>
        <w:rPr>
          <w:rFonts w:eastAsia="Times New Roman" w:cs="Times New Roman"/>
          <w:iCs/>
          <w:sz w:val="28"/>
          <w:szCs w:val="28"/>
          <w:bdr w:val="none" w:sz="0" w:space="0" w:color="auto" w:frame="1"/>
          <w:lang w:eastAsia="ru-RU"/>
        </w:rPr>
        <w:br/>
      </w:r>
      <w:r w:rsidRPr="00F96335">
        <w:rPr>
          <w:rFonts w:ascii="Times New Roman" w:hAnsi="Times New Roman" w:cs="Times New Roma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rPr>
          <w:rFonts w:ascii="Times New Roman" w:hAnsi="Times New Roman" w:cs="Times New Roman"/>
        </w:rPr>
        <w:t>Росреестра</w:t>
      </w:r>
      <w:proofErr w:type="spellEnd"/>
      <w:r w:rsidRPr="00F96335">
        <w:rPr>
          <w:rFonts w:ascii="Times New Roman" w:hAnsi="Times New Roman" w:cs="Times New Roma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rPr>
          <w:rFonts w:ascii="Times New Roman" w:hAnsi="Times New Roman" w:cs="Times New Roman"/>
        </w:rPr>
        <w:t>Росреестр</w:t>
      </w:r>
      <w:proofErr w:type="spellEnd"/>
      <w:r w:rsidRPr="00F96335">
        <w:rPr>
          <w:rFonts w:ascii="Times New Roman" w:hAnsi="Times New Roman" w:cs="Times New Roman"/>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w:t>
      </w:r>
      <w:proofErr w:type="gramEnd"/>
      <w:r w:rsidRPr="00F96335">
        <w:rPr>
          <w:rFonts w:ascii="Times New Roman" w:hAnsi="Times New Roman" w:cs="Times New Roman"/>
        </w:rPr>
        <w:t xml:space="preserve">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rPr>
          <w:rFonts w:ascii="Times New Roman" w:hAnsi="Times New Roman" w:cs="Times New Roman"/>
        </w:rPr>
        <w:t>Роскадастра</w:t>
      </w:r>
      <w:proofErr w:type="spellEnd"/>
      <w:r w:rsidRPr="00F96335">
        <w:rPr>
          <w:rFonts w:ascii="Times New Roman" w:hAnsi="Times New Roman" w:cs="Times New Roman"/>
        </w:rPr>
        <w:t>» по Алтайскому краю. Руководитель Управления</w:t>
      </w:r>
      <w:r w:rsidRPr="00F96335">
        <w:rPr>
          <w:rFonts w:ascii="Times New Roman" w:hAnsi="Times New Roman" w:cs="Times New Roman"/>
          <w:color w:val="000000"/>
        </w:rPr>
        <w:t>, главный регистратор Алтайского края</w:t>
      </w:r>
      <w:r w:rsidRPr="00F96335">
        <w:rPr>
          <w:rFonts w:ascii="Times New Roman" w:hAnsi="Times New Roman" w:cs="Times New Roman"/>
        </w:rPr>
        <w:t xml:space="preserve"> – Юрий Викторович Калашников.</w:t>
      </w:r>
    </w:p>
    <w:p w:rsidR="00133D05" w:rsidRPr="00F96335" w:rsidRDefault="00133D05" w:rsidP="00133D05">
      <w:pPr>
        <w:spacing w:after="0" w:line="240" w:lineRule="auto"/>
        <w:jc w:val="both"/>
        <w:rPr>
          <w:rFonts w:ascii="Times New Roman" w:hAnsi="Times New Roman" w:cs="Times New Roman"/>
          <w:b/>
          <w:noProof/>
          <w:sz w:val="20"/>
          <w:szCs w:val="20"/>
          <w:lang w:eastAsia="sk-SK"/>
        </w:rPr>
      </w:pPr>
    </w:p>
    <w:p w:rsidR="00133D05" w:rsidRPr="00F96335" w:rsidRDefault="00133D05" w:rsidP="00133D05">
      <w:pPr>
        <w:spacing w:after="0" w:line="240" w:lineRule="auto"/>
        <w:jc w:val="both"/>
        <w:rPr>
          <w:rFonts w:ascii="Times New Roman" w:hAnsi="Times New Roman" w:cs="Times New Roman"/>
          <w:b/>
          <w:noProof/>
          <w:sz w:val="20"/>
          <w:szCs w:val="20"/>
          <w:lang w:eastAsia="sk-SK"/>
        </w:rPr>
      </w:pPr>
    </w:p>
    <w:p w:rsidR="00133D05" w:rsidRPr="00F96335" w:rsidRDefault="00133D05" w:rsidP="00133D05">
      <w:pPr>
        <w:spacing w:after="0" w:line="240" w:lineRule="auto"/>
        <w:jc w:val="both"/>
        <w:rPr>
          <w:rFonts w:ascii="Times New Roman" w:hAnsi="Times New Roman" w:cs="Times New Roman"/>
          <w:b/>
          <w:noProof/>
          <w:sz w:val="20"/>
          <w:szCs w:val="20"/>
          <w:lang w:eastAsia="sk-SK"/>
        </w:rPr>
      </w:pPr>
      <w:r w:rsidRPr="00F96335">
        <w:rPr>
          <w:rFonts w:ascii="Times New Roman" w:hAnsi="Times New Roman" w:cs="Times New Roman"/>
          <w:b/>
          <w:noProof/>
          <w:sz w:val="20"/>
          <w:szCs w:val="20"/>
          <w:lang w:eastAsia="sk-SK"/>
        </w:rPr>
        <w:t>Контакты для СМИ</w:t>
      </w:r>
    </w:p>
    <w:p w:rsidR="00133D05" w:rsidRPr="00F96335" w:rsidRDefault="00133D05" w:rsidP="00133D05">
      <w:pPr>
        <w:pStyle w:val="a6"/>
        <w:spacing w:before="0" w:beforeAutospacing="0" w:after="0" w:afterAutospacing="0"/>
        <w:rPr>
          <w:rFonts w:eastAsia="Calibri"/>
          <w:sz w:val="20"/>
          <w:szCs w:val="20"/>
          <w:lang w:eastAsia="en-US"/>
        </w:rPr>
      </w:pPr>
      <w:r w:rsidRPr="00F96335">
        <w:rPr>
          <w:rFonts w:eastAsia="Calibri"/>
          <w:sz w:val="20"/>
          <w:szCs w:val="20"/>
          <w:lang w:eastAsia="en-US"/>
        </w:rPr>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Pr>
          <w:rFonts w:eastAsia="Calibri"/>
          <w:sz w:val="20"/>
          <w:szCs w:val="20"/>
          <w:lang w:eastAsia="en-US"/>
        </w:rPr>
        <w:br/>
      </w:r>
      <w:r>
        <w:rPr>
          <w:sz w:val="20"/>
          <w:szCs w:val="20"/>
          <w:shd w:val="clear" w:color="auto" w:fill="FFFFFF"/>
        </w:rPr>
        <w:t>Бучнева Анжелика Анатольевна 8 (3852) 29 17 44, 509</w:t>
      </w:r>
      <w:r w:rsidRPr="00F96335">
        <w:rPr>
          <w:sz w:val="20"/>
          <w:szCs w:val="20"/>
          <w:shd w:val="clear" w:color="auto" w:fill="FFFFFF"/>
        </w:rPr>
        <w:t>7</w:t>
      </w:r>
    </w:p>
    <w:p w:rsidR="00133D05" w:rsidRPr="00F96335" w:rsidRDefault="00587542" w:rsidP="00133D05">
      <w:pPr>
        <w:pStyle w:val="a6"/>
        <w:spacing w:before="0" w:beforeAutospacing="0" w:after="0" w:afterAutospacing="0"/>
        <w:rPr>
          <w:rFonts w:eastAsia="Calibri"/>
          <w:sz w:val="20"/>
          <w:szCs w:val="20"/>
          <w:lang w:eastAsia="en-US"/>
        </w:rPr>
      </w:pPr>
      <w:hyperlink r:id="rId10" w:history="1">
        <w:r w:rsidR="00133D05" w:rsidRPr="00F96335">
          <w:rPr>
            <w:rStyle w:val="a7"/>
            <w:rFonts w:eastAsia="Calibri"/>
            <w:sz w:val="20"/>
            <w:szCs w:val="20"/>
            <w:shd w:val="clear" w:color="auto" w:fill="FFFFFF"/>
          </w:rPr>
          <w:t>22press_rosreestr@mail.ru</w:t>
        </w:r>
      </w:hyperlink>
      <w:r w:rsidR="00133D05" w:rsidRPr="00F96335">
        <w:rPr>
          <w:rStyle w:val="a7"/>
          <w:rFonts w:eastAsia="Calibri"/>
          <w:sz w:val="20"/>
          <w:szCs w:val="20"/>
          <w:shd w:val="clear" w:color="auto" w:fill="FFFFFF"/>
        </w:rPr>
        <w:t xml:space="preserve"> </w:t>
      </w:r>
      <w:r w:rsidR="00133D05" w:rsidRPr="00F96335">
        <w:rPr>
          <w:rFonts w:eastAsia="Calibri"/>
          <w:sz w:val="20"/>
          <w:szCs w:val="20"/>
          <w:lang w:eastAsia="en-US"/>
        </w:rPr>
        <w:t xml:space="preserve">656002, Барнаул, ул. </w:t>
      </w:r>
      <w:proofErr w:type="gramStart"/>
      <w:r w:rsidR="00133D05" w:rsidRPr="00F96335">
        <w:rPr>
          <w:rFonts w:eastAsia="Calibri"/>
          <w:sz w:val="20"/>
          <w:szCs w:val="20"/>
          <w:lang w:eastAsia="en-US"/>
        </w:rPr>
        <w:t>Советская</w:t>
      </w:r>
      <w:proofErr w:type="gramEnd"/>
      <w:r w:rsidR="00133D05" w:rsidRPr="00F96335">
        <w:rPr>
          <w:rFonts w:eastAsia="Calibri"/>
          <w:sz w:val="20"/>
          <w:szCs w:val="20"/>
          <w:lang w:eastAsia="en-US"/>
        </w:rPr>
        <w:t>, д. 16</w:t>
      </w:r>
    </w:p>
    <w:p w:rsidR="00133D05" w:rsidRPr="00F96335" w:rsidRDefault="00133D05" w:rsidP="00133D05">
      <w:pPr>
        <w:pStyle w:val="a6"/>
        <w:spacing w:before="0" w:beforeAutospacing="0" w:after="0" w:afterAutospacing="0"/>
        <w:rPr>
          <w:rStyle w:val="a7"/>
          <w:rFonts w:eastAsia="Calibri"/>
          <w:sz w:val="20"/>
          <w:szCs w:val="20"/>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1" w:history="1">
        <w:r w:rsidRPr="00F96335">
          <w:rPr>
            <w:rStyle w:val="a7"/>
            <w:rFonts w:eastAsia="Calibri"/>
            <w:sz w:val="20"/>
            <w:szCs w:val="20"/>
            <w:shd w:val="clear" w:color="auto" w:fill="FFFFFF"/>
            <w:lang w:val="en-US"/>
          </w:rPr>
          <w:t>www</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rosreestr</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gov</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ru</w:t>
        </w:r>
      </w:hyperlink>
      <w:r w:rsidRPr="00F96335">
        <w:rPr>
          <w:rStyle w:val="a7"/>
          <w:rFonts w:eastAsia="Calibri"/>
          <w:sz w:val="20"/>
          <w:szCs w:val="20"/>
          <w:shd w:val="clear" w:color="auto" w:fill="FFFFFF"/>
        </w:rPr>
        <w:br/>
      </w:r>
      <w:r w:rsidRPr="00F96335">
        <w:rPr>
          <w:rFonts w:eastAsia="Calibri"/>
          <w:sz w:val="20"/>
          <w:szCs w:val="20"/>
          <w:lang w:eastAsia="en-US"/>
        </w:rPr>
        <w:t>Яндекс-Дзен:</w:t>
      </w:r>
      <w:r w:rsidRPr="00F96335">
        <w:rPr>
          <w:sz w:val="20"/>
          <w:szCs w:val="20"/>
        </w:rPr>
        <w:t xml:space="preserve"> </w:t>
      </w:r>
      <w:hyperlink r:id="rId12" w:history="1">
        <w:r w:rsidRPr="00F96335">
          <w:rPr>
            <w:rStyle w:val="a7"/>
            <w:rFonts w:eastAsia="Calibri"/>
            <w:sz w:val="20"/>
            <w:szCs w:val="20"/>
            <w:shd w:val="clear" w:color="auto" w:fill="FFFFFF"/>
          </w:rPr>
          <w:t>https://dzen.ru/id/6392ad9bbc8b8d2fd42961a7</w:t>
        </w:r>
      </w:hyperlink>
      <w:r w:rsidRPr="00F96335">
        <w:rPr>
          <w:rStyle w:val="a7"/>
          <w:rFonts w:eastAsia="Calibri"/>
          <w:sz w:val="20"/>
          <w:szCs w:val="20"/>
          <w:shd w:val="clear" w:color="auto" w:fill="FFFFFF"/>
        </w:rPr>
        <w:tab/>
      </w:r>
    </w:p>
    <w:p w:rsidR="00133D05" w:rsidRPr="00F96335" w:rsidRDefault="00133D05" w:rsidP="00133D05">
      <w:pPr>
        <w:pStyle w:val="a6"/>
        <w:spacing w:before="0" w:beforeAutospacing="0" w:after="0" w:afterAutospacing="0"/>
        <w:rPr>
          <w:rFonts w:eastAsia="Calibri"/>
          <w:color w:val="0000FF"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000FF" w:themeColor="hyperlink"/>
          <w:sz w:val="20"/>
          <w:szCs w:val="20"/>
          <w:shd w:val="clear" w:color="auto" w:fill="FFFFFF"/>
        </w:rPr>
        <w:t xml:space="preserve"> </w:t>
      </w:r>
      <w:hyperlink r:id="rId13" w:history="1">
        <w:r w:rsidRPr="00F96335">
          <w:rPr>
            <w:rStyle w:val="a7"/>
            <w:rFonts w:eastAsia="Calibri"/>
            <w:sz w:val="20"/>
            <w:szCs w:val="20"/>
            <w:shd w:val="clear" w:color="auto" w:fill="FFFFFF"/>
          </w:rPr>
          <w:t>https://vk.com/rosreestr_altaiskii_krai</w:t>
        </w:r>
      </w:hyperlink>
      <w:r w:rsidRPr="00F96335">
        <w:rPr>
          <w:rFonts w:eastAsia="Calibri"/>
          <w:color w:val="0000FF" w:themeColor="hyperlink"/>
          <w:sz w:val="20"/>
          <w:szCs w:val="20"/>
          <w:shd w:val="clear" w:color="auto" w:fill="FFFFFF"/>
        </w:rPr>
        <w:t xml:space="preserve"> </w:t>
      </w:r>
      <w:r>
        <w:rPr>
          <w:rFonts w:eastAsia="Calibri"/>
          <w:color w:val="0000FF"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000FF" w:themeColor="hyperlink"/>
          <w:sz w:val="20"/>
          <w:szCs w:val="20"/>
          <w:u w:val="single"/>
          <w:shd w:val="clear" w:color="auto" w:fill="FFFFFF"/>
        </w:rPr>
        <w:t xml:space="preserve"> https://web.telegram.org/k/#@rosreestr_altaiskii_krai</w:t>
      </w:r>
    </w:p>
    <w:p w:rsidR="00133D05" w:rsidRPr="00F96335" w:rsidRDefault="00133D05" w:rsidP="00133D05">
      <w:pPr>
        <w:pStyle w:val="a6"/>
        <w:spacing w:before="0" w:beforeAutospacing="0" w:after="0" w:afterAutospacing="0"/>
        <w:rPr>
          <w:rStyle w:val="a7"/>
          <w:rFonts w:eastAsia="Calibri"/>
          <w:sz w:val="20"/>
          <w:szCs w:val="20"/>
          <w:shd w:val="clear" w:color="auto" w:fill="FFFFFF"/>
        </w:rPr>
      </w:pPr>
      <w:r w:rsidRPr="00F96335">
        <w:rPr>
          <w:rFonts w:eastAsia="Calibri"/>
          <w:sz w:val="20"/>
          <w:szCs w:val="20"/>
          <w:lang w:eastAsia="en-US"/>
        </w:rPr>
        <w:t>Одноклассники:</w:t>
      </w:r>
      <w:r w:rsidRPr="00F96335">
        <w:rPr>
          <w:rStyle w:val="a7"/>
          <w:rFonts w:eastAsia="Calibri"/>
          <w:sz w:val="20"/>
          <w:szCs w:val="20"/>
          <w:shd w:val="clear" w:color="auto" w:fill="FFFFFF"/>
        </w:rPr>
        <w:t xml:space="preserve"> </w:t>
      </w:r>
      <w:hyperlink r:id="rId14" w:history="1">
        <w:r w:rsidRPr="00F96335">
          <w:rPr>
            <w:rStyle w:val="a7"/>
            <w:rFonts w:eastAsia="Calibri"/>
            <w:sz w:val="20"/>
            <w:szCs w:val="20"/>
            <w:shd w:val="clear" w:color="auto" w:fill="FFFFFF"/>
          </w:rPr>
          <w:t>https://ok.ru/rosreestr22alt.krai</w:t>
        </w:r>
      </w:hyperlink>
    </w:p>
    <w:p w:rsidR="002632AE" w:rsidRPr="00133D05" w:rsidRDefault="00133D05" w:rsidP="00133D05">
      <w:pPr>
        <w:pStyle w:val="a6"/>
        <w:spacing w:before="0" w:beforeAutospacing="0" w:after="0" w:afterAutospacing="0"/>
        <w:rPr>
          <w:rFonts w:eastAsia="Calibri"/>
          <w:color w:val="0000FF" w:themeColor="hyperlink"/>
          <w:sz w:val="20"/>
          <w:szCs w:val="20"/>
          <w:u w:val="single"/>
          <w:shd w:val="clear" w:color="auto" w:fill="FFFFFF"/>
        </w:rPr>
      </w:pPr>
      <w:r w:rsidRPr="00F96335">
        <w:rPr>
          <w:rFonts w:eastAsia="Calibri"/>
          <w:color w:val="0000FF" w:themeColor="hyperlink"/>
          <w:sz w:val="20"/>
          <w:szCs w:val="20"/>
          <w:u w:val="single"/>
          <w:shd w:val="clear" w:color="auto" w:fill="FFFFFF"/>
        </w:rPr>
        <w:t>https://vk.com/video-46688657_456239105</w:t>
      </w:r>
    </w:p>
    <w:sectPr w:rsidR="002632AE" w:rsidRPr="00133D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542" w:rsidRDefault="00587542" w:rsidP="008A7BFC">
      <w:pPr>
        <w:spacing w:after="0" w:line="240" w:lineRule="auto"/>
      </w:pPr>
      <w:r>
        <w:separator/>
      </w:r>
    </w:p>
  </w:endnote>
  <w:endnote w:type="continuationSeparator" w:id="0">
    <w:p w:rsidR="00587542" w:rsidRDefault="00587542" w:rsidP="008A7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542" w:rsidRDefault="00587542" w:rsidP="008A7BFC">
      <w:pPr>
        <w:spacing w:after="0" w:line="240" w:lineRule="auto"/>
      </w:pPr>
      <w:r>
        <w:separator/>
      </w:r>
    </w:p>
  </w:footnote>
  <w:footnote w:type="continuationSeparator" w:id="0">
    <w:p w:rsidR="00587542" w:rsidRDefault="00587542" w:rsidP="008A7B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E2F"/>
    <w:rsid w:val="000002FA"/>
    <w:rsid w:val="00003196"/>
    <w:rsid w:val="00011926"/>
    <w:rsid w:val="00014D44"/>
    <w:rsid w:val="00097BF7"/>
    <w:rsid w:val="000E29D4"/>
    <w:rsid w:val="000F415B"/>
    <w:rsid w:val="00133D05"/>
    <w:rsid w:val="002350F9"/>
    <w:rsid w:val="002632AE"/>
    <w:rsid w:val="0026501D"/>
    <w:rsid w:val="00301D0C"/>
    <w:rsid w:val="0031439B"/>
    <w:rsid w:val="003538AF"/>
    <w:rsid w:val="003A5986"/>
    <w:rsid w:val="003B68F2"/>
    <w:rsid w:val="003E03BB"/>
    <w:rsid w:val="003E2AF8"/>
    <w:rsid w:val="004340C1"/>
    <w:rsid w:val="00476309"/>
    <w:rsid w:val="00564526"/>
    <w:rsid w:val="00570A79"/>
    <w:rsid w:val="00587542"/>
    <w:rsid w:val="005A61EF"/>
    <w:rsid w:val="005C1AB5"/>
    <w:rsid w:val="005D6E2F"/>
    <w:rsid w:val="006172B7"/>
    <w:rsid w:val="006559CA"/>
    <w:rsid w:val="006A159F"/>
    <w:rsid w:val="007526AE"/>
    <w:rsid w:val="007532E1"/>
    <w:rsid w:val="007558EC"/>
    <w:rsid w:val="00762B02"/>
    <w:rsid w:val="00783903"/>
    <w:rsid w:val="00796CF9"/>
    <w:rsid w:val="007D4486"/>
    <w:rsid w:val="007F2F46"/>
    <w:rsid w:val="007F448B"/>
    <w:rsid w:val="007F5ED5"/>
    <w:rsid w:val="008A7BFC"/>
    <w:rsid w:val="00953B2A"/>
    <w:rsid w:val="0098203C"/>
    <w:rsid w:val="00AB5FA2"/>
    <w:rsid w:val="00B53F1F"/>
    <w:rsid w:val="00B67461"/>
    <w:rsid w:val="00BD6CBA"/>
    <w:rsid w:val="00C12FB9"/>
    <w:rsid w:val="00C2662C"/>
    <w:rsid w:val="00C41DA6"/>
    <w:rsid w:val="00C46E7A"/>
    <w:rsid w:val="00C86021"/>
    <w:rsid w:val="00C95E3E"/>
    <w:rsid w:val="00CA1049"/>
    <w:rsid w:val="00CF72D8"/>
    <w:rsid w:val="00D5612D"/>
    <w:rsid w:val="00DD205E"/>
    <w:rsid w:val="00DE7AE2"/>
    <w:rsid w:val="00DF05C1"/>
    <w:rsid w:val="00E72521"/>
    <w:rsid w:val="00E77DB0"/>
    <w:rsid w:val="00EB1BB0"/>
    <w:rsid w:val="00ED15F9"/>
    <w:rsid w:val="00EF4019"/>
    <w:rsid w:val="00F76BBA"/>
    <w:rsid w:val="00FD3090"/>
    <w:rsid w:val="00FD4B59"/>
    <w:rsid w:val="00FE5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qFormat/>
    <w:rsid w:val="008A7BF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rsid w:val="008A7BFC"/>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uiPriority w:val="99"/>
    <w:qFormat/>
    <w:rsid w:val="008A7BFC"/>
    <w:rPr>
      <w:vertAlign w:val="superscript"/>
    </w:rPr>
  </w:style>
  <w:style w:type="paragraph" w:styleId="a6">
    <w:name w:val="Normal (Web)"/>
    <w:basedOn w:val="a"/>
    <w:uiPriority w:val="99"/>
    <w:unhideWhenUsed/>
    <w:rsid w:val="00B674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B67461"/>
    <w:rPr>
      <w:color w:val="0000FF"/>
      <w:u w:val="single"/>
    </w:rPr>
  </w:style>
  <w:style w:type="paragraph" w:styleId="a8">
    <w:name w:val="Balloon Text"/>
    <w:basedOn w:val="a"/>
    <w:link w:val="a9"/>
    <w:uiPriority w:val="99"/>
    <w:semiHidden/>
    <w:unhideWhenUsed/>
    <w:rsid w:val="00570A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0A79"/>
    <w:rPr>
      <w:rFonts w:ascii="Tahoma" w:hAnsi="Tahoma" w:cs="Tahoma"/>
      <w:sz w:val="16"/>
      <w:szCs w:val="16"/>
    </w:rPr>
  </w:style>
  <w:style w:type="paragraph" w:styleId="aa">
    <w:name w:val="No Spacing"/>
    <w:uiPriority w:val="1"/>
    <w:qFormat/>
    <w:rsid w:val="00133D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qFormat/>
    <w:rsid w:val="008A7BF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rsid w:val="008A7BFC"/>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uiPriority w:val="99"/>
    <w:qFormat/>
    <w:rsid w:val="008A7BFC"/>
    <w:rPr>
      <w:vertAlign w:val="superscript"/>
    </w:rPr>
  </w:style>
  <w:style w:type="paragraph" w:styleId="a6">
    <w:name w:val="Normal (Web)"/>
    <w:basedOn w:val="a"/>
    <w:uiPriority w:val="99"/>
    <w:unhideWhenUsed/>
    <w:rsid w:val="00B674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B67461"/>
    <w:rPr>
      <w:color w:val="0000FF"/>
      <w:u w:val="single"/>
    </w:rPr>
  </w:style>
  <w:style w:type="paragraph" w:styleId="a8">
    <w:name w:val="Balloon Text"/>
    <w:basedOn w:val="a"/>
    <w:link w:val="a9"/>
    <w:uiPriority w:val="99"/>
    <w:semiHidden/>
    <w:unhideWhenUsed/>
    <w:rsid w:val="00570A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0A79"/>
    <w:rPr>
      <w:rFonts w:ascii="Tahoma" w:hAnsi="Tahoma" w:cs="Tahoma"/>
      <w:sz w:val="16"/>
      <w:szCs w:val="16"/>
    </w:rPr>
  </w:style>
  <w:style w:type="paragraph" w:styleId="aa">
    <w:name w:val="No Spacing"/>
    <w:uiPriority w:val="1"/>
    <w:qFormat/>
    <w:rsid w:val="00133D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77130">
      <w:bodyDiv w:val="1"/>
      <w:marLeft w:val="0"/>
      <w:marRight w:val="0"/>
      <w:marTop w:val="0"/>
      <w:marBottom w:val="0"/>
      <w:divBdr>
        <w:top w:val="none" w:sz="0" w:space="0" w:color="auto"/>
        <w:left w:val="none" w:sz="0" w:space="0" w:color="auto"/>
        <w:bottom w:val="none" w:sz="0" w:space="0" w:color="auto"/>
        <w:right w:val="none" w:sz="0" w:space="0" w:color="auto"/>
      </w:divBdr>
      <w:divsChild>
        <w:div w:id="301271411">
          <w:marLeft w:val="0"/>
          <w:marRight w:val="0"/>
          <w:marTop w:val="0"/>
          <w:marBottom w:val="0"/>
          <w:divBdr>
            <w:top w:val="none" w:sz="0" w:space="0" w:color="auto"/>
            <w:left w:val="none" w:sz="0" w:space="0" w:color="auto"/>
            <w:bottom w:val="none" w:sz="0" w:space="0" w:color="auto"/>
            <w:right w:val="none" w:sz="0" w:space="0" w:color="auto"/>
          </w:divBdr>
          <w:divsChild>
            <w:div w:id="1318345241">
              <w:marLeft w:val="0"/>
              <w:marRight w:val="0"/>
              <w:marTop w:val="0"/>
              <w:marBottom w:val="0"/>
              <w:divBdr>
                <w:top w:val="none" w:sz="0" w:space="0" w:color="auto"/>
                <w:left w:val="none" w:sz="0" w:space="0" w:color="auto"/>
                <w:bottom w:val="none" w:sz="0" w:space="0" w:color="auto"/>
                <w:right w:val="none" w:sz="0" w:space="0" w:color="auto"/>
              </w:divBdr>
              <w:divsChild>
                <w:div w:id="1415780779">
                  <w:marLeft w:val="0"/>
                  <w:marRight w:val="0"/>
                  <w:marTop w:val="0"/>
                  <w:marBottom w:val="0"/>
                  <w:divBdr>
                    <w:top w:val="none" w:sz="0" w:space="0" w:color="auto"/>
                    <w:left w:val="none" w:sz="0" w:space="0" w:color="auto"/>
                    <w:bottom w:val="none" w:sz="0" w:space="0" w:color="auto"/>
                    <w:right w:val="none" w:sz="0" w:space="0" w:color="auto"/>
                  </w:divBdr>
                  <w:divsChild>
                    <w:div w:id="352001739">
                      <w:marLeft w:val="0"/>
                      <w:marRight w:val="0"/>
                      <w:marTop w:val="0"/>
                      <w:marBottom w:val="855"/>
                      <w:divBdr>
                        <w:top w:val="none" w:sz="0" w:space="0" w:color="auto"/>
                        <w:left w:val="none" w:sz="0" w:space="0" w:color="auto"/>
                        <w:bottom w:val="none" w:sz="0" w:space="0" w:color="auto"/>
                        <w:right w:val="none" w:sz="0" w:space="0" w:color="auto"/>
                      </w:divBdr>
                    </w:div>
                  </w:divsChild>
                </w:div>
              </w:divsChild>
            </w:div>
          </w:divsChild>
        </w:div>
      </w:divsChild>
    </w:div>
    <w:div w:id="513307631">
      <w:bodyDiv w:val="1"/>
      <w:marLeft w:val="0"/>
      <w:marRight w:val="0"/>
      <w:marTop w:val="0"/>
      <w:marBottom w:val="0"/>
      <w:divBdr>
        <w:top w:val="none" w:sz="0" w:space="0" w:color="auto"/>
        <w:left w:val="none" w:sz="0" w:space="0" w:color="auto"/>
        <w:bottom w:val="none" w:sz="0" w:space="0" w:color="auto"/>
        <w:right w:val="none" w:sz="0" w:space="0" w:color="auto"/>
      </w:divBdr>
    </w:div>
    <w:div w:id="525410327">
      <w:bodyDiv w:val="1"/>
      <w:marLeft w:val="0"/>
      <w:marRight w:val="0"/>
      <w:marTop w:val="0"/>
      <w:marBottom w:val="0"/>
      <w:divBdr>
        <w:top w:val="none" w:sz="0" w:space="0" w:color="auto"/>
        <w:left w:val="none" w:sz="0" w:space="0" w:color="auto"/>
        <w:bottom w:val="none" w:sz="0" w:space="0" w:color="auto"/>
        <w:right w:val="none" w:sz="0" w:space="0" w:color="auto"/>
      </w:divBdr>
    </w:div>
    <w:div w:id="1192718848">
      <w:bodyDiv w:val="1"/>
      <w:marLeft w:val="0"/>
      <w:marRight w:val="0"/>
      <w:marTop w:val="0"/>
      <w:marBottom w:val="0"/>
      <w:divBdr>
        <w:top w:val="none" w:sz="0" w:space="0" w:color="auto"/>
        <w:left w:val="none" w:sz="0" w:space="0" w:color="auto"/>
        <w:bottom w:val="none" w:sz="0" w:space="0" w:color="auto"/>
        <w:right w:val="none" w:sz="0" w:space="0" w:color="auto"/>
      </w:divBdr>
    </w:div>
    <w:div w:id="1362052284">
      <w:bodyDiv w:val="1"/>
      <w:marLeft w:val="0"/>
      <w:marRight w:val="0"/>
      <w:marTop w:val="0"/>
      <w:marBottom w:val="0"/>
      <w:divBdr>
        <w:top w:val="none" w:sz="0" w:space="0" w:color="auto"/>
        <w:left w:val="none" w:sz="0" w:space="0" w:color="auto"/>
        <w:bottom w:val="none" w:sz="0" w:space="0" w:color="auto"/>
        <w:right w:val="none" w:sz="0" w:space="0" w:color="auto"/>
      </w:divBdr>
    </w:div>
    <w:div w:id="151461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rosreestr_altaiskii_kr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zen.ru/id/6392ad9bbc8b8d2fd42961a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reestr.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22press_rosreestr@mail.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ok.ru/rosreestr22alt.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3CB7E-6E2D-4F67-855A-A8A109EA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5073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Докукина Людмила Геннадьевна</dc:creator>
  <cp:lastModifiedBy>R22REV16011973</cp:lastModifiedBy>
  <cp:revision>2</cp:revision>
  <cp:lastPrinted>2023-10-30T07:46:00Z</cp:lastPrinted>
  <dcterms:created xsi:type="dcterms:W3CDTF">2023-11-13T04:55:00Z</dcterms:created>
  <dcterms:modified xsi:type="dcterms:W3CDTF">2023-11-13T04:55:00Z</dcterms:modified>
</cp:coreProperties>
</file>